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118B" w14:textId="77777777" w:rsidR="002D4F89" w:rsidRDefault="002D4F89" w:rsidP="002D4F89">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What Do We Believe?</w:t>
      </w:r>
    </w:p>
    <w:p w14:paraId="06B7CE27" w14:textId="77777777" w:rsidR="002D4F89" w:rsidRDefault="002D4F89" w:rsidP="002D4F89">
      <w:pPr>
        <w:jc w:val="center"/>
        <w:rPr>
          <w:rFonts w:ascii="Times New Roman" w:hAnsi="Times New Roman" w:cs="Times New Roman"/>
          <w:sz w:val="24"/>
          <w:szCs w:val="24"/>
        </w:rPr>
      </w:pPr>
      <w:r>
        <w:rPr>
          <w:rFonts w:ascii="Times New Roman" w:hAnsi="Times New Roman" w:cs="Times New Roman"/>
          <w:sz w:val="24"/>
          <w:szCs w:val="24"/>
        </w:rPr>
        <w:t>Our statement of faith can be succinctly summarized in the Constantinopolitan-Nicene Creed (325-381 AD):</w:t>
      </w:r>
    </w:p>
    <w:p w14:paraId="546C5AAD"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 xml:space="preserve">We believe in one God, the Father Almighty, Maker of heaven and earth, and of all things visible and </w:t>
      </w:r>
      <w:proofErr w:type="gramStart"/>
      <w:r w:rsidRPr="00A01F45">
        <w:rPr>
          <w:rFonts w:ascii="Times New Roman" w:hAnsi="Times New Roman" w:cs="Times New Roman"/>
          <w:i/>
          <w:iCs/>
        </w:rPr>
        <w:t>invisible;</w:t>
      </w:r>
      <w:proofErr w:type="gramEnd"/>
    </w:p>
    <w:p w14:paraId="5BDF74A4" w14:textId="73544822"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 xml:space="preserve">And in one Lord Jesus Christ, the Son of God, the </w:t>
      </w:r>
      <w:proofErr w:type="gramStart"/>
      <w:r w:rsidRPr="00A01F45">
        <w:rPr>
          <w:rFonts w:ascii="Times New Roman" w:hAnsi="Times New Roman" w:cs="Times New Roman"/>
          <w:i/>
          <w:iCs/>
        </w:rPr>
        <w:t>Only-begotten</w:t>
      </w:r>
      <w:proofErr w:type="gramEnd"/>
      <w:r w:rsidRPr="00A01F45">
        <w:rPr>
          <w:rFonts w:ascii="Times New Roman" w:hAnsi="Times New Roman" w:cs="Times New Roman"/>
          <w:i/>
          <w:iCs/>
        </w:rPr>
        <w:t xml:space="preserve">, Begotten of the Father before all ages, Light of Light, </w:t>
      </w:r>
      <w:r w:rsidR="00B14C3D">
        <w:rPr>
          <w:rFonts w:ascii="Times New Roman" w:hAnsi="Times New Roman" w:cs="Times New Roman"/>
          <w:i/>
          <w:iCs/>
        </w:rPr>
        <w:t>True</w:t>
      </w:r>
      <w:r w:rsidRPr="00A01F45">
        <w:rPr>
          <w:rFonts w:ascii="Times New Roman" w:hAnsi="Times New Roman" w:cs="Times New Roman"/>
          <w:i/>
          <w:iCs/>
        </w:rPr>
        <w:t xml:space="preserve"> God of </w:t>
      </w:r>
      <w:r w:rsidR="00B14C3D">
        <w:rPr>
          <w:rFonts w:ascii="Times New Roman" w:hAnsi="Times New Roman" w:cs="Times New Roman"/>
          <w:i/>
          <w:iCs/>
        </w:rPr>
        <w:t>True</w:t>
      </w:r>
      <w:r w:rsidRPr="00A01F45">
        <w:rPr>
          <w:rFonts w:ascii="Times New Roman" w:hAnsi="Times New Roman" w:cs="Times New Roman"/>
          <w:i/>
          <w:iCs/>
        </w:rPr>
        <w:t xml:space="preserve"> God, Begotten, not made; of one essence with the Father; by whom all things were made:</w:t>
      </w:r>
    </w:p>
    <w:p w14:paraId="268A9098"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 xml:space="preserve">Who for us men and for our salvation came down from heaven, and was incarnate of the Holy Spirit and the Virgin Mary, and was made </w:t>
      </w:r>
      <w:proofErr w:type="gramStart"/>
      <w:r w:rsidRPr="00A01F45">
        <w:rPr>
          <w:rFonts w:ascii="Times New Roman" w:hAnsi="Times New Roman" w:cs="Times New Roman"/>
          <w:i/>
          <w:iCs/>
        </w:rPr>
        <w:t>man;</w:t>
      </w:r>
      <w:proofErr w:type="gramEnd"/>
    </w:p>
    <w:p w14:paraId="2CD9E8F8"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 xml:space="preserve">And was crucified also for us under Pontius Pilate, and suffered and was </w:t>
      </w:r>
      <w:proofErr w:type="gramStart"/>
      <w:r w:rsidRPr="00A01F45">
        <w:rPr>
          <w:rFonts w:ascii="Times New Roman" w:hAnsi="Times New Roman" w:cs="Times New Roman"/>
          <w:i/>
          <w:iCs/>
        </w:rPr>
        <w:t>buried;</w:t>
      </w:r>
      <w:proofErr w:type="gramEnd"/>
    </w:p>
    <w:p w14:paraId="3ECB2C17"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And the third day He rose again, according to the </w:t>
      </w:r>
      <w:proofErr w:type="gramStart"/>
      <w:r w:rsidRPr="00A01F45">
        <w:rPr>
          <w:rFonts w:ascii="Times New Roman" w:hAnsi="Times New Roman" w:cs="Times New Roman"/>
          <w:i/>
          <w:iCs/>
        </w:rPr>
        <w:t>Scriptures;</w:t>
      </w:r>
      <w:proofErr w:type="gramEnd"/>
    </w:p>
    <w:p w14:paraId="13673876"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 xml:space="preserve">And ascended into heaven, and </w:t>
      </w:r>
      <w:proofErr w:type="gramStart"/>
      <w:r w:rsidRPr="00A01F45">
        <w:rPr>
          <w:rFonts w:ascii="Times New Roman" w:hAnsi="Times New Roman" w:cs="Times New Roman"/>
          <w:i/>
          <w:iCs/>
        </w:rPr>
        <w:t>sits</w:t>
      </w:r>
      <w:proofErr w:type="gramEnd"/>
      <w:r w:rsidRPr="00A01F45">
        <w:rPr>
          <w:rFonts w:ascii="Times New Roman" w:hAnsi="Times New Roman" w:cs="Times New Roman"/>
          <w:i/>
          <w:iCs/>
        </w:rPr>
        <w:t xml:space="preserve"> at the right hand of the </w:t>
      </w:r>
      <w:proofErr w:type="gramStart"/>
      <w:r w:rsidRPr="00A01F45">
        <w:rPr>
          <w:rFonts w:ascii="Times New Roman" w:hAnsi="Times New Roman" w:cs="Times New Roman"/>
          <w:i/>
          <w:iCs/>
        </w:rPr>
        <w:t>Father;</w:t>
      </w:r>
      <w:proofErr w:type="gramEnd"/>
    </w:p>
    <w:p w14:paraId="79EDD2FE"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And He shall come again with glory to judge the living and the dead, Whose kingdom shall have no end.</w:t>
      </w:r>
    </w:p>
    <w:p w14:paraId="33C44918"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And we believe in the Holy Spirit, the Lord, and Giver of Life, Who proceeds from the Father, Who with the Father and the Son together is worshipped and glorified, Who spoke by the </w:t>
      </w:r>
      <w:proofErr w:type="gramStart"/>
      <w:r w:rsidRPr="00A01F45">
        <w:rPr>
          <w:rFonts w:ascii="Times New Roman" w:hAnsi="Times New Roman" w:cs="Times New Roman"/>
          <w:i/>
          <w:iCs/>
        </w:rPr>
        <w:t>Prophets;</w:t>
      </w:r>
      <w:proofErr w:type="gramEnd"/>
    </w:p>
    <w:p w14:paraId="0C34EA13"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And we believe in one, holy, catholic, and apostolic Church.</w:t>
      </w:r>
    </w:p>
    <w:p w14:paraId="650491E6"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We acknowledge one Baptism for the remission of sins.</w:t>
      </w:r>
    </w:p>
    <w:p w14:paraId="7B5E0AD4" w14:textId="77777777" w:rsidR="002D4F89" w:rsidRPr="00A01F45" w:rsidRDefault="002D4F89" w:rsidP="002D4F89">
      <w:pPr>
        <w:spacing w:after="0"/>
        <w:jc w:val="center"/>
        <w:rPr>
          <w:rFonts w:ascii="Times New Roman" w:hAnsi="Times New Roman" w:cs="Times New Roman"/>
        </w:rPr>
      </w:pPr>
      <w:r w:rsidRPr="00A01F45">
        <w:rPr>
          <w:rFonts w:ascii="Times New Roman" w:hAnsi="Times New Roman" w:cs="Times New Roman"/>
          <w:i/>
          <w:iCs/>
        </w:rPr>
        <w:t>We look for the Resurrection of the dead,</w:t>
      </w:r>
    </w:p>
    <w:p w14:paraId="5F758506" w14:textId="3A7D1D3C" w:rsidR="002D4F89" w:rsidRPr="00A01F45" w:rsidRDefault="002D4F89" w:rsidP="002D4F89">
      <w:pPr>
        <w:jc w:val="center"/>
        <w:rPr>
          <w:rFonts w:ascii="Times New Roman" w:hAnsi="Times New Roman" w:cs="Times New Roman"/>
        </w:rPr>
      </w:pPr>
      <w:r w:rsidRPr="00A01F45">
        <w:rPr>
          <w:rFonts w:ascii="Times New Roman" w:hAnsi="Times New Roman" w:cs="Times New Roman"/>
          <w:i/>
          <w:iCs/>
        </w:rPr>
        <w:t>And the Life of the age to come. Amen.</w:t>
      </w:r>
    </w:p>
    <w:p w14:paraId="1A2806FB" w14:textId="77777777" w:rsidR="002D4F89" w:rsidRDefault="002D4F89" w:rsidP="00137D12">
      <w:pPr>
        <w:jc w:val="center"/>
        <w:rPr>
          <w:rFonts w:ascii="Times New Roman" w:hAnsi="Times New Roman" w:cs="Times New Roman"/>
          <w:b/>
          <w:bCs/>
          <w:sz w:val="24"/>
          <w:szCs w:val="24"/>
          <w:u w:val="single"/>
        </w:rPr>
      </w:pPr>
    </w:p>
    <w:p w14:paraId="1D5E1A17" w14:textId="66252220" w:rsidR="00472070" w:rsidRDefault="00483EAA" w:rsidP="00137D12">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Weekly</w:t>
      </w:r>
      <w:r w:rsidR="00472070">
        <w:rPr>
          <w:rFonts w:ascii="Times New Roman" w:hAnsi="Times New Roman" w:cs="Times New Roman"/>
          <w:b/>
          <w:bCs/>
          <w:sz w:val="24"/>
          <w:szCs w:val="24"/>
          <w:u w:val="single"/>
        </w:rPr>
        <w:t xml:space="preserve"> Worship Schedule</w:t>
      </w:r>
    </w:p>
    <w:p w14:paraId="3BA78153" w14:textId="38D730E9" w:rsidR="00472070" w:rsidRDefault="00472070" w:rsidP="00472070">
      <w:pPr>
        <w:jc w:val="center"/>
        <w:rPr>
          <w:rFonts w:ascii="Times New Roman" w:hAnsi="Times New Roman" w:cs="Times New Roman"/>
          <w:sz w:val="24"/>
          <w:szCs w:val="24"/>
        </w:rPr>
      </w:pPr>
      <w:r w:rsidRPr="00483EAA">
        <w:rPr>
          <w:rFonts w:ascii="Times New Roman" w:hAnsi="Times New Roman" w:cs="Times New Roman"/>
          <w:b/>
          <w:bCs/>
          <w:sz w:val="24"/>
          <w:szCs w:val="24"/>
        </w:rPr>
        <w:t>Sunday</w:t>
      </w:r>
      <w:r w:rsidR="0066078C" w:rsidRPr="00483EAA">
        <w:rPr>
          <w:rFonts w:ascii="Times New Roman" w:hAnsi="Times New Roman" w:cs="Times New Roman"/>
          <w:b/>
          <w:bCs/>
          <w:sz w:val="24"/>
          <w:szCs w:val="24"/>
        </w:rPr>
        <w:t>s</w:t>
      </w:r>
      <w:r w:rsidRPr="00483EAA">
        <w:rPr>
          <w:rFonts w:ascii="Times New Roman" w:hAnsi="Times New Roman" w:cs="Times New Roman"/>
          <w:b/>
          <w:bCs/>
          <w:sz w:val="24"/>
          <w:szCs w:val="24"/>
        </w:rPr>
        <w:t>:</w:t>
      </w:r>
      <w:r w:rsidR="00A30ECC">
        <w:rPr>
          <w:rFonts w:ascii="Times New Roman" w:hAnsi="Times New Roman" w:cs="Times New Roman"/>
          <w:sz w:val="24"/>
          <w:szCs w:val="24"/>
        </w:rPr>
        <w:t xml:space="preserve"> </w:t>
      </w:r>
      <w:r>
        <w:rPr>
          <w:rFonts w:ascii="Times New Roman" w:hAnsi="Times New Roman" w:cs="Times New Roman"/>
          <w:sz w:val="24"/>
          <w:szCs w:val="24"/>
        </w:rPr>
        <w:t>Divine Liturgy</w:t>
      </w:r>
      <w:r w:rsidR="0066078C">
        <w:rPr>
          <w:rFonts w:ascii="Times New Roman" w:hAnsi="Times New Roman" w:cs="Times New Roman"/>
          <w:sz w:val="24"/>
          <w:szCs w:val="24"/>
        </w:rPr>
        <w:t xml:space="preserve"> (DL)</w:t>
      </w:r>
      <w:r>
        <w:rPr>
          <w:rFonts w:ascii="Times New Roman" w:hAnsi="Times New Roman" w:cs="Times New Roman"/>
          <w:sz w:val="24"/>
          <w:szCs w:val="24"/>
        </w:rPr>
        <w:t xml:space="preserve"> </w:t>
      </w:r>
      <w:r w:rsidR="00A30ECC">
        <w:rPr>
          <w:rFonts w:ascii="Times New Roman" w:hAnsi="Times New Roman" w:cs="Times New Roman"/>
          <w:sz w:val="24"/>
          <w:szCs w:val="24"/>
        </w:rPr>
        <w:t>10:30</w:t>
      </w:r>
      <w:r>
        <w:rPr>
          <w:rFonts w:ascii="Times New Roman" w:hAnsi="Times New Roman" w:cs="Times New Roman"/>
          <w:sz w:val="24"/>
          <w:szCs w:val="24"/>
        </w:rPr>
        <w:t xml:space="preserve"> AM</w:t>
      </w:r>
    </w:p>
    <w:p w14:paraId="539E8999" w14:textId="66BE227A" w:rsidR="00472070" w:rsidRDefault="00472070" w:rsidP="00472070">
      <w:pPr>
        <w:jc w:val="center"/>
        <w:rPr>
          <w:rFonts w:ascii="Times New Roman" w:hAnsi="Times New Roman" w:cs="Times New Roman"/>
          <w:sz w:val="24"/>
          <w:szCs w:val="24"/>
        </w:rPr>
      </w:pPr>
      <w:r w:rsidRPr="00483EAA">
        <w:rPr>
          <w:rFonts w:ascii="Times New Roman" w:hAnsi="Times New Roman" w:cs="Times New Roman"/>
          <w:b/>
          <w:bCs/>
          <w:sz w:val="24"/>
          <w:szCs w:val="24"/>
        </w:rPr>
        <w:t>Tuesday</w:t>
      </w:r>
      <w:r w:rsidR="0066078C" w:rsidRPr="00483EAA">
        <w:rPr>
          <w:rFonts w:ascii="Times New Roman" w:hAnsi="Times New Roman" w:cs="Times New Roman"/>
          <w:b/>
          <w:bCs/>
          <w:sz w:val="24"/>
          <w:szCs w:val="24"/>
        </w:rPr>
        <w:t>s</w:t>
      </w:r>
      <w:r w:rsidRPr="00483EAA">
        <w:rPr>
          <w:rFonts w:ascii="Times New Roman" w:hAnsi="Times New Roman" w:cs="Times New Roman"/>
          <w:b/>
          <w:bCs/>
          <w:sz w:val="24"/>
          <w:szCs w:val="24"/>
        </w:rPr>
        <w:t>:</w:t>
      </w:r>
      <w:r>
        <w:rPr>
          <w:rFonts w:ascii="Times New Roman" w:hAnsi="Times New Roman" w:cs="Times New Roman"/>
          <w:sz w:val="24"/>
          <w:szCs w:val="24"/>
        </w:rPr>
        <w:t xml:space="preserve"> </w:t>
      </w:r>
      <w:r w:rsidR="00A37538">
        <w:rPr>
          <w:rFonts w:ascii="Times New Roman" w:hAnsi="Times New Roman" w:cs="Times New Roman"/>
          <w:sz w:val="24"/>
          <w:szCs w:val="24"/>
        </w:rPr>
        <w:t>Confession 11:00 AM</w:t>
      </w:r>
      <w:r w:rsidR="00A37538">
        <w:rPr>
          <w:rFonts w:ascii="Times New Roman" w:hAnsi="Times New Roman" w:cs="Times New Roman"/>
          <w:sz w:val="24"/>
          <w:szCs w:val="24"/>
        </w:rPr>
        <w:br/>
      </w:r>
      <w:r w:rsidR="00A30ECC">
        <w:rPr>
          <w:rFonts w:ascii="Times New Roman" w:hAnsi="Times New Roman" w:cs="Times New Roman"/>
          <w:sz w:val="24"/>
          <w:szCs w:val="24"/>
        </w:rPr>
        <w:t>Sixth Hour</w:t>
      </w:r>
      <w:r>
        <w:rPr>
          <w:rFonts w:ascii="Times New Roman" w:hAnsi="Times New Roman" w:cs="Times New Roman"/>
          <w:sz w:val="24"/>
          <w:szCs w:val="24"/>
        </w:rPr>
        <w:t xml:space="preserve"> 12:00 Noon</w:t>
      </w:r>
    </w:p>
    <w:p w14:paraId="200BA88D" w14:textId="069D3071" w:rsidR="00472070" w:rsidRDefault="00483EAA" w:rsidP="00472070">
      <w:pPr>
        <w:jc w:val="center"/>
        <w:rPr>
          <w:rFonts w:ascii="Times New Roman" w:hAnsi="Times New Roman" w:cs="Times New Roman"/>
          <w:sz w:val="24"/>
          <w:szCs w:val="24"/>
        </w:rPr>
      </w:pPr>
      <w:r>
        <w:rPr>
          <w:rFonts w:ascii="Times New Roman" w:hAnsi="Times New Roman" w:cs="Times New Roman"/>
          <w:b/>
          <w:bCs/>
          <w:sz w:val="24"/>
          <w:szCs w:val="24"/>
        </w:rPr>
        <w:t>Wednesdays:</w:t>
      </w:r>
      <w:r w:rsidR="00472070">
        <w:rPr>
          <w:rFonts w:ascii="Times New Roman" w:hAnsi="Times New Roman" w:cs="Times New Roman"/>
          <w:sz w:val="24"/>
          <w:szCs w:val="24"/>
        </w:rPr>
        <w:t xml:space="preserve"> Confession 11:00 AM</w:t>
      </w:r>
      <w:r w:rsidR="00472070">
        <w:rPr>
          <w:rFonts w:ascii="Times New Roman" w:hAnsi="Times New Roman" w:cs="Times New Roman"/>
          <w:sz w:val="24"/>
          <w:szCs w:val="24"/>
        </w:rPr>
        <w:br/>
      </w:r>
      <w:r>
        <w:rPr>
          <w:rFonts w:ascii="Times New Roman" w:hAnsi="Times New Roman" w:cs="Times New Roman"/>
          <w:sz w:val="24"/>
          <w:szCs w:val="24"/>
        </w:rPr>
        <w:t>Divine</w:t>
      </w:r>
      <w:r w:rsidR="009D5EB4">
        <w:rPr>
          <w:rFonts w:ascii="Times New Roman" w:hAnsi="Times New Roman" w:cs="Times New Roman"/>
          <w:sz w:val="24"/>
          <w:szCs w:val="24"/>
        </w:rPr>
        <w:t xml:space="preserve"> Liturgy 12:00</w:t>
      </w:r>
      <w:r w:rsidR="00472070">
        <w:rPr>
          <w:rFonts w:ascii="Times New Roman" w:hAnsi="Times New Roman" w:cs="Times New Roman"/>
          <w:sz w:val="24"/>
          <w:szCs w:val="24"/>
        </w:rPr>
        <w:t xml:space="preserve"> Noon</w:t>
      </w:r>
    </w:p>
    <w:p w14:paraId="03013E1D" w14:textId="290DB245" w:rsidR="00472070" w:rsidRPr="0046329A" w:rsidRDefault="0046329A" w:rsidP="00472070">
      <w:pPr>
        <w:jc w:val="center"/>
        <w:rPr>
          <w:rFonts w:ascii="Times New Roman" w:hAnsi="Times New Roman" w:cs="Times New Roman"/>
          <w:sz w:val="24"/>
          <w:szCs w:val="24"/>
        </w:rPr>
      </w:pPr>
      <w:r>
        <w:rPr>
          <w:rFonts w:ascii="Times New Roman" w:hAnsi="Times New Roman" w:cs="Times New Roman"/>
          <w:b/>
          <w:bCs/>
          <w:sz w:val="24"/>
          <w:szCs w:val="24"/>
        </w:rPr>
        <w:t xml:space="preserve">Holy Days: </w:t>
      </w:r>
      <w:r>
        <w:rPr>
          <w:rFonts w:ascii="Times New Roman" w:hAnsi="Times New Roman" w:cs="Times New Roman"/>
          <w:sz w:val="24"/>
          <w:szCs w:val="24"/>
        </w:rPr>
        <w:t>Confessions 11:00 AM</w:t>
      </w:r>
      <w:r w:rsidR="00B246AA">
        <w:rPr>
          <w:rFonts w:ascii="Times New Roman" w:hAnsi="Times New Roman" w:cs="Times New Roman"/>
          <w:sz w:val="24"/>
          <w:szCs w:val="24"/>
        </w:rPr>
        <w:br/>
      </w:r>
      <w:r>
        <w:rPr>
          <w:rFonts w:ascii="Times New Roman" w:hAnsi="Times New Roman" w:cs="Times New Roman"/>
          <w:sz w:val="24"/>
          <w:szCs w:val="24"/>
        </w:rPr>
        <w:t>Divine Liturgy 12:00 Noon</w:t>
      </w:r>
      <w:r w:rsidR="004A6119">
        <w:rPr>
          <w:rFonts w:ascii="Times New Roman" w:hAnsi="Times New Roman" w:cs="Times New Roman"/>
          <w:sz w:val="24"/>
          <w:szCs w:val="24"/>
        </w:rPr>
        <w:br/>
        <w:t xml:space="preserve">(See </w:t>
      </w:r>
      <w:r w:rsidR="000050A4">
        <w:rPr>
          <w:rFonts w:ascii="Times New Roman" w:hAnsi="Times New Roman" w:cs="Times New Roman"/>
          <w:sz w:val="24"/>
          <w:szCs w:val="24"/>
        </w:rPr>
        <w:t xml:space="preserve">also </w:t>
      </w:r>
      <w:r w:rsidR="004A6119">
        <w:rPr>
          <w:rFonts w:ascii="Times New Roman" w:hAnsi="Times New Roman" w:cs="Times New Roman"/>
          <w:sz w:val="24"/>
          <w:szCs w:val="24"/>
        </w:rPr>
        <w:t>website/bulletins</w:t>
      </w:r>
      <w:r w:rsidR="000050A4">
        <w:rPr>
          <w:rFonts w:ascii="Times New Roman" w:hAnsi="Times New Roman" w:cs="Times New Roman"/>
          <w:sz w:val="24"/>
          <w:szCs w:val="24"/>
        </w:rPr>
        <w:t>)</w:t>
      </w:r>
    </w:p>
    <w:p w14:paraId="6E713004" w14:textId="1D7B258F" w:rsidR="001A4F56" w:rsidRDefault="001A4F56" w:rsidP="0047207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Contact Us</w:t>
      </w:r>
    </w:p>
    <w:p w14:paraId="185CAAEE" w14:textId="2979FDA9" w:rsidR="001A4F56" w:rsidRDefault="001A4F56" w:rsidP="00472070">
      <w:pPr>
        <w:jc w:val="center"/>
        <w:rPr>
          <w:rFonts w:ascii="Times New Roman" w:hAnsi="Times New Roman" w:cs="Times New Roman"/>
          <w:sz w:val="24"/>
          <w:szCs w:val="24"/>
        </w:rPr>
      </w:pPr>
      <w:r>
        <w:rPr>
          <w:rFonts w:ascii="Times New Roman" w:hAnsi="Times New Roman" w:cs="Times New Roman"/>
          <w:sz w:val="24"/>
          <w:szCs w:val="24"/>
        </w:rPr>
        <w:t>Address: 2336 Brownsville Road Pittsburgh, PA 15210</w:t>
      </w:r>
    </w:p>
    <w:p w14:paraId="4804FE55" w14:textId="21792342" w:rsidR="001A4F56" w:rsidRDefault="001A4F56" w:rsidP="00472070">
      <w:pPr>
        <w:jc w:val="center"/>
        <w:rPr>
          <w:rFonts w:ascii="Times New Roman" w:hAnsi="Times New Roman" w:cs="Times New Roman"/>
          <w:sz w:val="24"/>
          <w:szCs w:val="24"/>
        </w:rPr>
      </w:pPr>
      <w:r>
        <w:rPr>
          <w:rFonts w:ascii="Times New Roman" w:hAnsi="Times New Roman" w:cs="Times New Roman"/>
          <w:sz w:val="24"/>
          <w:szCs w:val="24"/>
        </w:rPr>
        <w:t>Office Phone: (412)-881-8344</w:t>
      </w:r>
      <w:r>
        <w:rPr>
          <w:rFonts w:ascii="Times New Roman" w:hAnsi="Times New Roman" w:cs="Times New Roman"/>
          <w:sz w:val="24"/>
          <w:szCs w:val="24"/>
        </w:rPr>
        <w:br/>
        <w:t>Fax: (412)-884-7504</w:t>
      </w:r>
    </w:p>
    <w:p w14:paraId="46F3E489" w14:textId="39756D81" w:rsidR="001A4F56" w:rsidRDefault="001A4F56" w:rsidP="00472070">
      <w:pPr>
        <w:jc w:val="center"/>
        <w:rPr>
          <w:rFonts w:ascii="Times New Roman" w:hAnsi="Times New Roman" w:cs="Times New Roman"/>
          <w:sz w:val="24"/>
          <w:szCs w:val="24"/>
        </w:rPr>
      </w:pPr>
      <w:r>
        <w:rPr>
          <w:rFonts w:ascii="Times New Roman" w:hAnsi="Times New Roman" w:cs="Times New Roman"/>
          <w:sz w:val="24"/>
          <w:szCs w:val="24"/>
        </w:rPr>
        <w:t xml:space="preserve">Email: </w:t>
      </w:r>
      <w:r w:rsidRPr="001A4F56">
        <w:rPr>
          <w:rFonts w:ascii="Times New Roman" w:hAnsi="Times New Roman" w:cs="Times New Roman"/>
          <w:sz w:val="24"/>
          <w:szCs w:val="24"/>
        </w:rPr>
        <w:t> </w:t>
      </w:r>
      <w:r w:rsidRPr="00570806">
        <w:rPr>
          <w:rFonts w:ascii="Times New Roman" w:hAnsi="Times New Roman" w:cs="Times New Roman"/>
          <w:sz w:val="24"/>
          <w:szCs w:val="24"/>
        </w:rPr>
        <w:t>stpiusxchurch@verizon.net</w:t>
      </w:r>
      <w:r>
        <w:rPr>
          <w:rFonts w:ascii="Times New Roman" w:hAnsi="Times New Roman" w:cs="Times New Roman"/>
          <w:sz w:val="24"/>
          <w:szCs w:val="24"/>
        </w:rPr>
        <w:t xml:space="preserve"> </w:t>
      </w:r>
    </w:p>
    <w:p w14:paraId="3F4A5C2A" w14:textId="26708A2E" w:rsidR="001A4F56" w:rsidRDefault="001A4F56" w:rsidP="00472070">
      <w:pPr>
        <w:jc w:val="center"/>
        <w:rPr>
          <w:rFonts w:ascii="Times New Roman" w:hAnsi="Times New Roman" w:cs="Times New Roman"/>
          <w:sz w:val="24"/>
          <w:szCs w:val="24"/>
        </w:rPr>
      </w:pPr>
      <w:r>
        <w:rPr>
          <w:rFonts w:ascii="Times New Roman" w:hAnsi="Times New Roman" w:cs="Times New Roman"/>
          <w:sz w:val="24"/>
          <w:szCs w:val="24"/>
        </w:rPr>
        <w:t xml:space="preserve">Website: </w:t>
      </w:r>
      <w:r w:rsidRPr="00570806">
        <w:rPr>
          <w:rFonts w:ascii="Times New Roman" w:hAnsi="Times New Roman" w:cs="Times New Roman"/>
          <w:sz w:val="24"/>
          <w:szCs w:val="24"/>
        </w:rPr>
        <w:t>http://stpiusbyz.org/</w:t>
      </w:r>
      <w:r>
        <w:rPr>
          <w:rFonts w:ascii="Times New Roman" w:hAnsi="Times New Roman" w:cs="Times New Roman"/>
          <w:sz w:val="24"/>
          <w:szCs w:val="24"/>
        </w:rPr>
        <w:t xml:space="preserve"> </w:t>
      </w:r>
      <w:r w:rsidR="008F714F">
        <w:rPr>
          <w:rFonts w:ascii="Times New Roman" w:hAnsi="Times New Roman" w:cs="Times New Roman"/>
          <w:noProof/>
          <w:sz w:val="24"/>
          <w:szCs w:val="24"/>
        </w:rPr>
        <w:drawing>
          <wp:inline distT="0" distB="0" distL="0" distR="0" wp14:anchorId="339E662B" wp14:editId="262BD33C">
            <wp:extent cx="1657350" cy="263909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07273" cy="2718586"/>
                    </a:xfrm>
                    <a:prstGeom prst="rect">
                      <a:avLst/>
                    </a:prstGeom>
                    <a:noFill/>
                  </pic:spPr>
                </pic:pic>
              </a:graphicData>
            </a:graphic>
          </wp:inline>
        </w:drawing>
      </w:r>
    </w:p>
    <w:p w14:paraId="15FD5E39" w14:textId="77777777" w:rsidR="002D4F89" w:rsidRPr="00024D60" w:rsidRDefault="002D4F89" w:rsidP="002D4F89">
      <w:pPr>
        <w:jc w:val="center"/>
        <w:rPr>
          <w:rFonts w:ascii="Times New Roman" w:hAnsi="Times New Roman" w:cs="Times New Roman"/>
          <w:b/>
          <w:bCs/>
          <w:i/>
          <w:iCs/>
          <w:sz w:val="26"/>
          <w:szCs w:val="26"/>
        </w:rPr>
      </w:pPr>
      <w:r w:rsidRPr="00024D60">
        <w:rPr>
          <w:rFonts w:ascii="Times New Roman" w:hAnsi="Times New Roman" w:cs="Times New Roman"/>
          <w:b/>
          <w:bCs/>
          <w:i/>
          <w:iCs/>
          <w:sz w:val="26"/>
          <w:szCs w:val="26"/>
        </w:rPr>
        <w:t>St. Pius X Byzantine Catholic Church</w:t>
      </w:r>
    </w:p>
    <w:p w14:paraId="34146336" w14:textId="77777777" w:rsidR="002D4F89" w:rsidRDefault="002D4F89" w:rsidP="00024D60">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Who We Are</w:t>
      </w:r>
    </w:p>
    <w:p w14:paraId="0D2ED26E" w14:textId="6B09490E" w:rsidR="002D4F89" w:rsidRDefault="002D4F89" w:rsidP="00024D60">
      <w:pPr>
        <w:spacing w:after="0"/>
        <w:jc w:val="center"/>
        <w:rPr>
          <w:rFonts w:ascii="Times New Roman" w:hAnsi="Times New Roman" w:cs="Times New Roman"/>
          <w:sz w:val="24"/>
          <w:szCs w:val="24"/>
        </w:rPr>
      </w:pPr>
      <w:r>
        <w:rPr>
          <w:rFonts w:ascii="Times New Roman" w:hAnsi="Times New Roman" w:cs="Times New Roman"/>
          <w:sz w:val="24"/>
          <w:szCs w:val="24"/>
        </w:rPr>
        <w:t>We are the praying community of Pope St. Pius X, Patriarch of the West, Byzantine Catholic Church.  Our Parish serves the spiritual needs of Byzantine Catholic Christians in the greater Central South Hills area of Pittsburgh.  We pray for the continued growth of peace and flourishing of all our neighbors and neighborhood as a whole and welcome all interested in coming to learn more about our faith.</w:t>
      </w:r>
    </w:p>
    <w:p w14:paraId="5E4486C2" w14:textId="75249001" w:rsidR="002D4F89" w:rsidRDefault="002D4F89" w:rsidP="002D4F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C752D" wp14:editId="09E795A5">
            <wp:extent cx="2142491" cy="1514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8006" cy="1610267"/>
                    </a:xfrm>
                    <a:prstGeom prst="rect">
                      <a:avLst/>
                    </a:prstGeom>
                    <a:noFill/>
                  </pic:spPr>
                </pic:pic>
              </a:graphicData>
            </a:graphic>
          </wp:inline>
        </w:drawing>
      </w:r>
    </w:p>
    <w:p w14:paraId="584B8832" w14:textId="77777777" w:rsidR="002D4F89" w:rsidRDefault="002D4F89" w:rsidP="00024D60">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Brief Parish History</w:t>
      </w:r>
    </w:p>
    <w:p w14:paraId="05D157EE" w14:textId="3FD5902D" w:rsidR="002D4F89" w:rsidRPr="001A4F56" w:rsidRDefault="002D4F89" w:rsidP="00024D60">
      <w:pPr>
        <w:spacing w:after="0"/>
        <w:jc w:val="center"/>
        <w:rPr>
          <w:rFonts w:ascii="Times New Roman" w:hAnsi="Times New Roman" w:cs="Times New Roman"/>
          <w:sz w:val="24"/>
          <w:szCs w:val="24"/>
        </w:rPr>
      </w:pPr>
      <w:r>
        <w:rPr>
          <w:rFonts w:ascii="Times New Roman" w:hAnsi="Times New Roman" w:cs="Times New Roman"/>
          <w:sz w:val="24"/>
          <w:szCs w:val="24"/>
        </w:rPr>
        <w:t>The 19</w:t>
      </w:r>
      <w:r w:rsidRPr="007133A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saw the mass migration of many peoples to the USA. This included large communities from the Austro-Hungarian Empire of </w:t>
      </w:r>
      <w:proofErr w:type="spellStart"/>
      <w:r>
        <w:rPr>
          <w:rFonts w:ascii="Times New Roman" w:hAnsi="Times New Roman" w:cs="Times New Roman"/>
          <w:sz w:val="24"/>
          <w:szCs w:val="24"/>
        </w:rPr>
        <w:t>Carpatho</w:t>
      </w:r>
      <w:proofErr w:type="spellEnd"/>
      <w:r>
        <w:rPr>
          <w:rFonts w:ascii="Times New Roman" w:hAnsi="Times New Roman" w:cs="Times New Roman"/>
          <w:sz w:val="24"/>
          <w:szCs w:val="24"/>
        </w:rPr>
        <w:t>-Rusyn origins, territorially from parts of modern-day Eastern Slovakia, Western Ukraine, Northern Romania, Croatia, and Hungary.  These people, like many other immigrants of that time, came to work in the steel factories and coal mines of Southwestern Pennsylvania.  They founded many communities centered around their unique religious beliefs and spiritual expressions.  Our parish community was founded in 1954.</w:t>
      </w:r>
    </w:p>
    <w:p w14:paraId="77B88E31" w14:textId="3467C3EB" w:rsidR="00DA2106" w:rsidRDefault="007D7B51" w:rsidP="00137D12">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How We Worship</w:t>
      </w:r>
    </w:p>
    <w:p w14:paraId="6B39831E" w14:textId="5E74F035" w:rsidR="008F714F" w:rsidRDefault="00EC0331" w:rsidP="00137D12">
      <w:pPr>
        <w:jc w:val="center"/>
        <w:rPr>
          <w:rFonts w:ascii="Times New Roman" w:hAnsi="Times New Roman" w:cs="Times New Roman"/>
          <w:sz w:val="24"/>
          <w:szCs w:val="24"/>
        </w:rPr>
      </w:pPr>
      <w:r>
        <w:rPr>
          <w:rFonts w:ascii="Times New Roman" w:hAnsi="Times New Roman" w:cs="Times New Roman"/>
          <w:sz w:val="24"/>
          <w:szCs w:val="24"/>
        </w:rPr>
        <w:t>O</w:t>
      </w:r>
      <w:r w:rsidR="008E3797">
        <w:rPr>
          <w:rFonts w:ascii="Times New Roman" w:hAnsi="Times New Roman" w:cs="Times New Roman"/>
          <w:sz w:val="24"/>
          <w:szCs w:val="24"/>
        </w:rPr>
        <w:t xml:space="preserve">ur </w:t>
      </w:r>
      <w:r w:rsidR="00D613BE">
        <w:rPr>
          <w:rFonts w:ascii="Times New Roman" w:hAnsi="Times New Roman" w:cs="Times New Roman"/>
          <w:sz w:val="24"/>
          <w:szCs w:val="24"/>
        </w:rPr>
        <w:t>worship</w:t>
      </w:r>
      <w:r w:rsidR="008E3797">
        <w:rPr>
          <w:rFonts w:ascii="Times New Roman" w:hAnsi="Times New Roman" w:cs="Times New Roman"/>
          <w:sz w:val="24"/>
          <w:szCs w:val="24"/>
        </w:rPr>
        <w:t xml:space="preserve"> </w:t>
      </w:r>
      <w:r w:rsidR="00D613BE">
        <w:rPr>
          <w:rFonts w:ascii="Times New Roman" w:hAnsi="Times New Roman" w:cs="Times New Roman"/>
          <w:sz w:val="24"/>
          <w:szCs w:val="24"/>
        </w:rPr>
        <w:t>is directed</w:t>
      </w:r>
      <w:r>
        <w:rPr>
          <w:rFonts w:ascii="Times New Roman" w:hAnsi="Times New Roman" w:cs="Times New Roman"/>
          <w:sz w:val="24"/>
          <w:szCs w:val="24"/>
        </w:rPr>
        <w:t xml:space="preserve"> always and exclusively</w:t>
      </w:r>
      <w:r w:rsidR="00D613BE">
        <w:rPr>
          <w:rFonts w:ascii="Times New Roman" w:hAnsi="Times New Roman" w:cs="Times New Roman"/>
          <w:sz w:val="24"/>
          <w:szCs w:val="24"/>
        </w:rPr>
        <w:t xml:space="preserve"> to the Holy Trinity:</w:t>
      </w:r>
      <w:r w:rsidR="00512113">
        <w:rPr>
          <w:rFonts w:ascii="Times New Roman" w:hAnsi="Times New Roman" w:cs="Times New Roman"/>
          <w:sz w:val="24"/>
          <w:szCs w:val="24"/>
        </w:rPr>
        <w:t xml:space="preserve"> the</w:t>
      </w:r>
      <w:r w:rsidR="00D613BE">
        <w:rPr>
          <w:rFonts w:ascii="Times New Roman" w:hAnsi="Times New Roman" w:cs="Times New Roman"/>
          <w:sz w:val="24"/>
          <w:szCs w:val="24"/>
        </w:rPr>
        <w:t xml:space="preserve"> Father, </w:t>
      </w:r>
      <w:r w:rsidR="00512113">
        <w:rPr>
          <w:rFonts w:ascii="Times New Roman" w:hAnsi="Times New Roman" w:cs="Times New Roman"/>
          <w:sz w:val="24"/>
          <w:szCs w:val="24"/>
        </w:rPr>
        <w:t xml:space="preserve">the </w:t>
      </w:r>
      <w:r w:rsidR="00D613BE">
        <w:rPr>
          <w:rFonts w:ascii="Times New Roman" w:hAnsi="Times New Roman" w:cs="Times New Roman"/>
          <w:sz w:val="24"/>
          <w:szCs w:val="24"/>
        </w:rPr>
        <w:t>Son, and</w:t>
      </w:r>
      <w:r w:rsidR="00512113">
        <w:rPr>
          <w:rFonts w:ascii="Times New Roman" w:hAnsi="Times New Roman" w:cs="Times New Roman"/>
          <w:sz w:val="24"/>
          <w:szCs w:val="24"/>
        </w:rPr>
        <w:t xml:space="preserve"> the</w:t>
      </w:r>
      <w:r w:rsidR="00D613BE">
        <w:rPr>
          <w:rFonts w:ascii="Times New Roman" w:hAnsi="Times New Roman" w:cs="Times New Roman"/>
          <w:sz w:val="24"/>
          <w:szCs w:val="24"/>
        </w:rPr>
        <w:t xml:space="preserve"> Holy Spirit.</w:t>
      </w:r>
      <w:r w:rsidR="008E3797">
        <w:rPr>
          <w:rFonts w:ascii="Times New Roman" w:hAnsi="Times New Roman" w:cs="Times New Roman"/>
          <w:sz w:val="24"/>
          <w:szCs w:val="24"/>
        </w:rPr>
        <w:t xml:space="preserve">  Public worship is predominantly centered around </w:t>
      </w:r>
      <w:r w:rsidR="005A2522">
        <w:rPr>
          <w:rFonts w:ascii="Times New Roman" w:hAnsi="Times New Roman" w:cs="Times New Roman"/>
          <w:sz w:val="24"/>
          <w:szCs w:val="24"/>
        </w:rPr>
        <w:t xml:space="preserve">the </w:t>
      </w:r>
      <w:r w:rsidR="008E3797">
        <w:rPr>
          <w:rFonts w:ascii="Times New Roman" w:hAnsi="Times New Roman" w:cs="Times New Roman"/>
          <w:sz w:val="24"/>
          <w:szCs w:val="24"/>
        </w:rPr>
        <w:t xml:space="preserve">Liturgy and </w:t>
      </w:r>
      <w:r w:rsidR="005A2522">
        <w:rPr>
          <w:rFonts w:ascii="Times New Roman" w:hAnsi="Times New Roman" w:cs="Times New Roman"/>
          <w:sz w:val="24"/>
          <w:szCs w:val="24"/>
        </w:rPr>
        <w:t xml:space="preserve">7 </w:t>
      </w:r>
      <w:r w:rsidR="008E3797">
        <w:rPr>
          <w:rFonts w:ascii="Times New Roman" w:hAnsi="Times New Roman" w:cs="Times New Roman"/>
          <w:sz w:val="24"/>
          <w:szCs w:val="24"/>
        </w:rPr>
        <w:t>Sacrament</w:t>
      </w:r>
      <w:r w:rsidR="005A2522">
        <w:rPr>
          <w:rFonts w:ascii="Times New Roman" w:hAnsi="Times New Roman" w:cs="Times New Roman"/>
          <w:sz w:val="24"/>
          <w:szCs w:val="24"/>
        </w:rPr>
        <w:t>s,</w:t>
      </w:r>
      <w:r w:rsidR="008E3797">
        <w:rPr>
          <w:rFonts w:ascii="Times New Roman" w:hAnsi="Times New Roman" w:cs="Times New Roman"/>
          <w:sz w:val="24"/>
          <w:szCs w:val="24"/>
        </w:rPr>
        <w:t xml:space="preserve"> visible signs of the invisible workings of the graces of God.</w:t>
      </w:r>
      <w:r w:rsidR="00D613BE">
        <w:rPr>
          <w:rFonts w:ascii="Times New Roman" w:hAnsi="Times New Roman" w:cs="Times New Roman"/>
          <w:sz w:val="24"/>
          <w:szCs w:val="24"/>
        </w:rPr>
        <w:t xml:space="preserve">  Our </w:t>
      </w:r>
      <w:r w:rsidR="00B46192">
        <w:rPr>
          <w:rFonts w:ascii="Times New Roman" w:hAnsi="Times New Roman" w:cs="Times New Roman"/>
          <w:sz w:val="24"/>
          <w:szCs w:val="24"/>
        </w:rPr>
        <w:t>principal</w:t>
      </w:r>
      <w:r w:rsidR="00D613BE">
        <w:rPr>
          <w:rFonts w:ascii="Times New Roman" w:hAnsi="Times New Roman" w:cs="Times New Roman"/>
          <w:sz w:val="24"/>
          <w:szCs w:val="24"/>
        </w:rPr>
        <w:t xml:space="preserve"> service is the Divine Liturgy of St. John Chrysostom, where we celebrate the Eucharistic Sacrifice </w:t>
      </w:r>
      <w:r w:rsidR="000B4FBA">
        <w:rPr>
          <w:rFonts w:ascii="Times New Roman" w:hAnsi="Times New Roman" w:cs="Times New Roman"/>
          <w:sz w:val="24"/>
          <w:szCs w:val="24"/>
        </w:rPr>
        <w:t>instituted</w:t>
      </w:r>
      <w:r w:rsidR="00D613BE">
        <w:rPr>
          <w:rFonts w:ascii="Times New Roman" w:hAnsi="Times New Roman" w:cs="Times New Roman"/>
          <w:sz w:val="24"/>
          <w:szCs w:val="24"/>
        </w:rPr>
        <w:t xml:space="preserve"> by Christ Himself at the Last Supper</w:t>
      </w:r>
      <w:r w:rsidR="000B4FBA">
        <w:rPr>
          <w:rFonts w:ascii="Times New Roman" w:hAnsi="Times New Roman" w:cs="Times New Roman"/>
          <w:sz w:val="24"/>
          <w:szCs w:val="24"/>
        </w:rPr>
        <w:t xml:space="preserve">.  Through reading Sacred Scripture, </w:t>
      </w:r>
      <w:r w:rsidR="00B46192">
        <w:rPr>
          <w:rFonts w:ascii="Times New Roman" w:hAnsi="Times New Roman" w:cs="Times New Roman"/>
          <w:sz w:val="24"/>
          <w:szCs w:val="24"/>
        </w:rPr>
        <w:t>recitation</w:t>
      </w:r>
      <w:r w:rsidR="005A2522">
        <w:rPr>
          <w:rFonts w:ascii="Times New Roman" w:hAnsi="Times New Roman" w:cs="Times New Roman"/>
          <w:sz w:val="24"/>
          <w:szCs w:val="24"/>
        </w:rPr>
        <w:t>s</w:t>
      </w:r>
      <w:r w:rsidR="00B46192">
        <w:rPr>
          <w:rFonts w:ascii="Times New Roman" w:hAnsi="Times New Roman" w:cs="Times New Roman"/>
          <w:sz w:val="24"/>
          <w:szCs w:val="24"/>
        </w:rPr>
        <w:t xml:space="preserve"> of ancient prayer</w:t>
      </w:r>
      <w:r w:rsidR="005A2522">
        <w:rPr>
          <w:rFonts w:ascii="Times New Roman" w:hAnsi="Times New Roman" w:cs="Times New Roman"/>
          <w:sz w:val="24"/>
          <w:szCs w:val="24"/>
        </w:rPr>
        <w:t>s</w:t>
      </w:r>
      <w:r w:rsidR="00B46192">
        <w:rPr>
          <w:rFonts w:ascii="Times New Roman" w:hAnsi="Times New Roman" w:cs="Times New Roman"/>
          <w:sz w:val="24"/>
          <w:szCs w:val="24"/>
        </w:rPr>
        <w:t>, and through our</w:t>
      </w:r>
      <w:r w:rsidR="005A2522">
        <w:rPr>
          <w:rFonts w:ascii="Times New Roman" w:hAnsi="Times New Roman" w:cs="Times New Roman"/>
          <w:sz w:val="24"/>
          <w:szCs w:val="24"/>
        </w:rPr>
        <w:t xml:space="preserve"> </w:t>
      </w:r>
      <w:r w:rsidR="00B46192">
        <w:rPr>
          <w:rFonts w:ascii="Times New Roman" w:hAnsi="Times New Roman" w:cs="Times New Roman"/>
          <w:sz w:val="24"/>
          <w:szCs w:val="24"/>
        </w:rPr>
        <w:t>tradition of sacred chant, we join ourselves in the totality of our senses to the</w:t>
      </w:r>
      <w:r w:rsidR="008F714F">
        <w:rPr>
          <w:rFonts w:ascii="Times New Roman" w:hAnsi="Times New Roman" w:cs="Times New Roman"/>
          <w:sz w:val="24"/>
          <w:szCs w:val="24"/>
        </w:rPr>
        <w:t xml:space="preserve"> </w:t>
      </w:r>
      <w:r w:rsidR="00B46192">
        <w:rPr>
          <w:rFonts w:ascii="Times New Roman" w:hAnsi="Times New Roman" w:cs="Times New Roman"/>
          <w:sz w:val="24"/>
          <w:szCs w:val="24"/>
        </w:rPr>
        <w:t>Divine.</w:t>
      </w:r>
    </w:p>
    <w:p w14:paraId="5E85C474" w14:textId="234A0F4B" w:rsidR="004B31B6" w:rsidRDefault="004B31B6" w:rsidP="00137D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82FC5C" wp14:editId="034C5AF5">
            <wp:extent cx="185293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852930" cy="2305050"/>
                    </a:xfrm>
                    <a:prstGeom prst="rect">
                      <a:avLst/>
                    </a:prstGeom>
                    <a:noFill/>
                  </pic:spPr>
                </pic:pic>
              </a:graphicData>
            </a:graphic>
          </wp:inline>
        </w:drawing>
      </w:r>
    </w:p>
    <w:p w14:paraId="0BD3E79D" w14:textId="76EEF4C6" w:rsidR="007D7B51" w:rsidRDefault="004B31B6" w:rsidP="00137D12">
      <w:pPr>
        <w:jc w:val="center"/>
        <w:rPr>
          <w:rFonts w:ascii="Times New Roman" w:hAnsi="Times New Roman" w:cs="Times New Roman"/>
          <w:sz w:val="24"/>
          <w:szCs w:val="24"/>
        </w:rPr>
      </w:pPr>
      <w:r>
        <w:rPr>
          <w:rFonts w:ascii="Times New Roman" w:hAnsi="Times New Roman" w:cs="Times New Roman"/>
          <w:sz w:val="24"/>
          <w:szCs w:val="24"/>
        </w:rPr>
        <w:t>In our private prayer life, we are called by</w:t>
      </w:r>
      <w:r w:rsidR="00C96F35">
        <w:rPr>
          <w:rFonts w:ascii="Times New Roman" w:hAnsi="Times New Roman" w:cs="Times New Roman"/>
          <w:sz w:val="24"/>
          <w:szCs w:val="24"/>
        </w:rPr>
        <w:t xml:space="preserve"> </w:t>
      </w:r>
      <w:r>
        <w:rPr>
          <w:rFonts w:ascii="Times New Roman" w:hAnsi="Times New Roman" w:cs="Times New Roman"/>
          <w:sz w:val="24"/>
          <w:szCs w:val="24"/>
        </w:rPr>
        <w:t>St. Paul the Apostle to “pray without ceasing</w:t>
      </w:r>
      <w:r w:rsidR="005A2522">
        <w:rPr>
          <w:rFonts w:ascii="Times New Roman" w:hAnsi="Times New Roman" w:cs="Times New Roman"/>
          <w:sz w:val="24"/>
          <w:szCs w:val="24"/>
        </w:rPr>
        <w:t>,</w:t>
      </w:r>
      <w:r>
        <w:rPr>
          <w:rFonts w:ascii="Times New Roman" w:hAnsi="Times New Roman" w:cs="Times New Roman"/>
          <w:sz w:val="24"/>
          <w:szCs w:val="24"/>
        </w:rPr>
        <w:t xml:space="preserve">” which </w:t>
      </w:r>
      <w:r w:rsidR="005A2522">
        <w:rPr>
          <w:rFonts w:ascii="Times New Roman" w:hAnsi="Times New Roman" w:cs="Times New Roman"/>
          <w:sz w:val="24"/>
          <w:szCs w:val="24"/>
        </w:rPr>
        <w:t>we</w:t>
      </w:r>
      <w:r>
        <w:rPr>
          <w:rFonts w:ascii="Times New Roman" w:hAnsi="Times New Roman" w:cs="Times New Roman"/>
          <w:sz w:val="24"/>
          <w:szCs w:val="24"/>
        </w:rPr>
        <w:t xml:space="preserve"> do primarily </w:t>
      </w:r>
      <w:r w:rsidR="005A2522">
        <w:rPr>
          <w:rFonts w:ascii="Times New Roman" w:hAnsi="Times New Roman" w:cs="Times New Roman"/>
          <w:sz w:val="24"/>
          <w:szCs w:val="24"/>
        </w:rPr>
        <w:t>through</w:t>
      </w:r>
      <w:r>
        <w:rPr>
          <w:rFonts w:ascii="Times New Roman" w:hAnsi="Times New Roman" w:cs="Times New Roman"/>
          <w:sz w:val="24"/>
          <w:szCs w:val="24"/>
        </w:rPr>
        <w:t xml:space="preserve"> the Jesus Prayer: “Lord Jesus Christ, Son of the Living God, Have Mercy on Me a Sinner.”</w:t>
      </w:r>
    </w:p>
    <w:p w14:paraId="672F7CFD" w14:textId="79B8EB5A" w:rsidR="00472070" w:rsidRDefault="00472070" w:rsidP="00137D12">
      <w:pPr>
        <w:jc w:val="center"/>
        <w:rPr>
          <w:rFonts w:ascii="Times New Roman" w:hAnsi="Times New Roman" w:cs="Times New Roman"/>
          <w:sz w:val="24"/>
          <w:szCs w:val="24"/>
        </w:rPr>
      </w:pPr>
    </w:p>
    <w:p w14:paraId="4629D24F" w14:textId="77B23FB1" w:rsidR="00073AB2" w:rsidRDefault="00073AB2" w:rsidP="00137D12">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What Is Byzantine Catholicism?</w:t>
      </w:r>
    </w:p>
    <w:p w14:paraId="07543332" w14:textId="77777777" w:rsidR="00363AB1" w:rsidRDefault="00073AB2" w:rsidP="00EC0331">
      <w:pPr>
        <w:jc w:val="center"/>
        <w:rPr>
          <w:rFonts w:ascii="Times New Roman" w:hAnsi="Times New Roman" w:cs="Times New Roman"/>
          <w:sz w:val="24"/>
          <w:szCs w:val="24"/>
        </w:rPr>
      </w:pPr>
      <w:r>
        <w:rPr>
          <w:rFonts w:ascii="Times New Roman" w:hAnsi="Times New Roman" w:cs="Times New Roman"/>
          <w:sz w:val="24"/>
          <w:szCs w:val="24"/>
        </w:rPr>
        <w:t xml:space="preserve">The </w:t>
      </w:r>
      <w:r w:rsidR="00C653A3">
        <w:rPr>
          <w:rFonts w:ascii="Times New Roman" w:hAnsi="Times New Roman" w:cs="Times New Roman"/>
          <w:sz w:val="24"/>
          <w:szCs w:val="24"/>
        </w:rPr>
        <w:t xml:space="preserve">Byzantine </w:t>
      </w:r>
      <w:r>
        <w:rPr>
          <w:rFonts w:ascii="Times New Roman" w:hAnsi="Times New Roman" w:cs="Times New Roman"/>
          <w:sz w:val="24"/>
          <w:szCs w:val="24"/>
        </w:rPr>
        <w:t>Catholic Church</w:t>
      </w:r>
      <w:r w:rsidR="00C653A3">
        <w:rPr>
          <w:rFonts w:ascii="Times New Roman" w:hAnsi="Times New Roman" w:cs="Times New Roman"/>
          <w:sz w:val="24"/>
          <w:szCs w:val="24"/>
        </w:rPr>
        <w:t xml:space="preserve"> one of the</w:t>
      </w:r>
      <w:r>
        <w:rPr>
          <w:rFonts w:ascii="Times New Roman" w:hAnsi="Times New Roman" w:cs="Times New Roman"/>
          <w:sz w:val="24"/>
          <w:szCs w:val="24"/>
        </w:rPr>
        <w:t xml:space="preserve"> 24 </w:t>
      </w:r>
      <w:proofErr w:type="gramStart"/>
      <w:r w:rsidR="00C653A3">
        <w:rPr>
          <w:rFonts w:ascii="Times New Roman" w:hAnsi="Times New Roman" w:cs="Times New Roman"/>
          <w:sz w:val="24"/>
          <w:szCs w:val="24"/>
        </w:rPr>
        <w:t>particular communities</w:t>
      </w:r>
      <w:proofErr w:type="gramEnd"/>
      <w:r w:rsidR="00C653A3">
        <w:rPr>
          <w:rFonts w:ascii="Times New Roman" w:hAnsi="Times New Roman" w:cs="Times New Roman"/>
          <w:sz w:val="24"/>
          <w:szCs w:val="24"/>
        </w:rPr>
        <w:t xml:space="preserve"> that form the </w:t>
      </w:r>
      <w:r w:rsidR="0062389E">
        <w:rPr>
          <w:rFonts w:ascii="Times New Roman" w:hAnsi="Times New Roman" w:cs="Times New Roman"/>
          <w:sz w:val="24"/>
          <w:szCs w:val="24"/>
        </w:rPr>
        <w:t>Communion of Catholic</w:t>
      </w:r>
      <w:r w:rsidR="00C653A3">
        <w:rPr>
          <w:rFonts w:ascii="Times New Roman" w:hAnsi="Times New Roman" w:cs="Times New Roman"/>
          <w:sz w:val="24"/>
          <w:szCs w:val="24"/>
        </w:rPr>
        <w:t xml:space="preserve"> </w:t>
      </w:r>
      <w:r>
        <w:rPr>
          <w:rFonts w:ascii="Times New Roman" w:hAnsi="Times New Roman" w:cs="Times New Roman"/>
          <w:sz w:val="24"/>
          <w:szCs w:val="24"/>
        </w:rPr>
        <w:t>Churches.  While the Roman Catholic Church is by far the single larges</w:t>
      </w:r>
      <w:r w:rsidR="00570806">
        <w:rPr>
          <w:rFonts w:ascii="Times New Roman" w:hAnsi="Times New Roman" w:cs="Times New Roman"/>
          <w:sz w:val="24"/>
          <w:szCs w:val="24"/>
        </w:rPr>
        <w:t>t</w:t>
      </w:r>
      <w:r>
        <w:rPr>
          <w:rFonts w:ascii="Times New Roman" w:hAnsi="Times New Roman" w:cs="Times New Roman"/>
          <w:sz w:val="24"/>
          <w:szCs w:val="24"/>
        </w:rPr>
        <w:t xml:space="preserve"> of the</w:t>
      </w:r>
      <w:r w:rsidR="00570806">
        <w:rPr>
          <w:rFonts w:ascii="Times New Roman" w:hAnsi="Times New Roman" w:cs="Times New Roman"/>
          <w:sz w:val="24"/>
          <w:szCs w:val="24"/>
        </w:rPr>
        <w:t>se</w:t>
      </w:r>
      <w:r>
        <w:rPr>
          <w:rFonts w:ascii="Times New Roman" w:hAnsi="Times New Roman" w:cs="Times New Roman"/>
          <w:sz w:val="24"/>
          <w:szCs w:val="24"/>
        </w:rPr>
        <w:t xml:space="preserve"> communities</w:t>
      </w:r>
      <w:r w:rsidR="00570806">
        <w:rPr>
          <w:rFonts w:ascii="Times New Roman" w:hAnsi="Times New Roman" w:cs="Times New Roman"/>
          <w:sz w:val="24"/>
          <w:szCs w:val="24"/>
        </w:rPr>
        <w:t>, the</w:t>
      </w:r>
      <w:r w:rsidR="00B7382A">
        <w:rPr>
          <w:rFonts w:ascii="Times New Roman" w:hAnsi="Times New Roman" w:cs="Times New Roman"/>
          <w:sz w:val="24"/>
          <w:szCs w:val="24"/>
        </w:rPr>
        <w:t>re are</w:t>
      </w:r>
      <w:r w:rsidR="00570806">
        <w:rPr>
          <w:rFonts w:ascii="Times New Roman" w:hAnsi="Times New Roman" w:cs="Times New Roman"/>
          <w:sz w:val="24"/>
          <w:szCs w:val="24"/>
        </w:rPr>
        <w:t xml:space="preserve"> 23 “Eastern” Catholic Churches, each with their </w:t>
      </w:r>
      <w:r w:rsidR="00EA4C37">
        <w:rPr>
          <w:rFonts w:ascii="Times New Roman" w:hAnsi="Times New Roman" w:cs="Times New Roman"/>
          <w:sz w:val="24"/>
          <w:szCs w:val="24"/>
        </w:rPr>
        <w:t>own unique history</w:t>
      </w:r>
      <w:r w:rsidR="00803634">
        <w:rPr>
          <w:rFonts w:ascii="Times New Roman" w:hAnsi="Times New Roman" w:cs="Times New Roman"/>
          <w:sz w:val="24"/>
          <w:szCs w:val="24"/>
        </w:rPr>
        <w:t>, liturgical practices, spirituality, and theological perspective.</w:t>
      </w:r>
      <w:r w:rsidR="00373B58">
        <w:rPr>
          <w:rFonts w:ascii="Times New Roman" w:hAnsi="Times New Roman" w:cs="Times New Roman"/>
          <w:sz w:val="24"/>
          <w:szCs w:val="24"/>
        </w:rPr>
        <w:t xml:space="preserve">  </w:t>
      </w:r>
      <w:r w:rsidR="006E2676">
        <w:rPr>
          <w:rFonts w:ascii="Times New Roman" w:hAnsi="Times New Roman" w:cs="Times New Roman"/>
          <w:sz w:val="24"/>
          <w:szCs w:val="24"/>
        </w:rPr>
        <w:t xml:space="preserve">The Byzantine Catholic Church has its roots in Eastern Orthodox </w:t>
      </w:r>
      <w:r w:rsidR="00B7382A">
        <w:rPr>
          <w:rFonts w:ascii="Times New Roman" w:hAnsi="Times New Roman" w:cs="Times New Roman"/>
          <w:sz w:val="24"/>
          <w:szCs w:val="24"/>
        </w:rPr>
        <w:t xml:space="preserve">Slavonic </w:t>
      </w:r>
      <w:r w:rsidR="006E2676">
        <w:rPr>
          <w:rFonts w:ascii="Times New Roman" w:hAnsi="Times New Roman" w:cs="Times New Roman"/>
          <w:sz w:val="24"/>
          <w:szCs w:val="24"/>
        </w:rPr>
        <w:t>Christianity</w:t>
      </w:r>
      <w:r w:rsidR="00B7382A">
        <w:rPr>
          <w:rFonts w:ascii="Times New Roman" w:hAnsi="Times New Roman" w:cs="Times New Roman"/>
          <w:sz w:val="24"/>
          <w:szCs w:val="24"/>
        </w:rPr>
        <w:t xml:space="preserve">, dating back to when Christianity was first brought to the region by Ss. Cyril and Methodius and Ss. Volodymyr and Olha </w:t>
      </w:r>
      <w:r w:rsidR="0062389E">
        <w:rPr>
          <w:rFonts w:ascii="Times New Roman" w:hAnsi="Times New Roman" w:cs="Times New Roman"/>
          <w:sz w:val="24"/>
          <w:szCs w:val="24"/>
        </w:rPr>
        <w:t>between</w:t>
      </w:r>
      <w:r w:rsidR="00B7382A">
        <w:rPr>
          <w:rFonts w:ascii="Times New Roman" w:hAnsi="Times New Roman" w:cs="Times New Roman"/>
          <w:sz w:val="24"/>
          <w:szCs w:val="24"/>
        </w:rPr>
        <w:t xml:space="preserve"> the 9</w:t>
      </w:r>
      <w:r w:rsidR="00B7382A" w:rsidRPr="00B7382A">
        <w:rPr>
          <w:rFonts w:ascii="Times New Roman" w:hAnsi="Times New Roman" w:cs="Times New Roman"/>
          <w:sz w:val="24"/>
          <w:szCs w:val="24"/>
          <w:vertAlign w:val="superscript"/>
        </w:rPr>
        <w:t>th</w:t>
      </w:r>
      <w:r w:rsidR="00B7382A">
        <w:rPr>
          <w:rFonts w:ascii="Times New Roman" w:hAnsi="Times New Roman" w:cs="Times New Roman"/>
          <w:sz w:val="24"/>
          <w:szCs w:val="24"/>
        </w:rPr>
        <w:t xml:space="preserve"> to early 11</w:t>
      </w:r>
      <w:r w:rsidR="00B7382A" w:rsidRPr="00B7382A">
        <w:rPr>
          <w:rFonts w:ascii="Times New Roman" w:hAnsi="Times New Roman" w:cs="Times New Roman"/>
          <w:sz w:val="24"/>
          <w:szCs w:val="24"/>
          <w:vertAlign w:val="superscript"/>
        </w:rPr>
        <w:t>th</w:t>
      </w:r>
      <w:r w:rsidR="00B7382A">
        <w:rPr>
          <w:rFonts w:ascii="Times New Roman" w:hAnsi="Times New Roman" w:cs="Times New Roman"/>
          <w:sz w:val="24"/>
          <w:szCs w:val="24"/>
        </w:rPr>
        <w:t xml:space="preserve"> centuries AD.  </w:t>
      </w:r>
      <w:r w:rsidR="0062389E">
        <w:rPr>
          <w:rFonts w:ascii="Times New Roman" w:hAnsi="Times New Roman" w:cs="Times New Roman"/>
          <w:sz w:val="24"/>
          <w:szCs w:val="24"/>
        </w:rPr>
        <w:t xml:space="preserve">Our </w:t>
      </w:r>
      <w:r w:rsidR="006E2676">
        <w:rPr>
          <w:rFonts w:ascii="Times New Roman" w:hAnsi="Times New Roman" w:cs="Times New Roman"/>
          <w:sz w:val="24"/>
          <w:szCs w:val="24"/>
        </w:rPr>
        <w:t>Communion with the Universal Catholic Church</w:t>
      </w:r>
      <w:r w:rsidR="00EC0331">
        <w:rPr>
          <w:rFonts w:ascii="Times New Roman" w:hAnsi="Times New Roman" w:cs="Times New Roman"/>
          <w:sz w:val="24"/>
          <w:szCs w:val="24"/>
        </w:rPr>
        <w:t xml:space="preserve"> was </w:t>
      </w:r>
      <w:r w:rsidR="0062389E">
        <w:rPr>
          <w:rFonts w:ascii="Times New Roman" w:hAnsi="Times New Roman" w:cs="Times New Roman"/>
          <w:sz w:val="24"/>
          <w:szCs w:val="24"/>
        </w:rPr>
        <w:t>re-</w:t>
      </w:r>
      <w:r w:rsidR="00EC0331">
        <w:rPr>
          <w:rFonts w:ascii="Times New Roman" w:hAnsi="Times New Roman" w:cs="Times New Roman"/>
          <w:sz w:val="24"/>
          <w:szCs w:val="24"/>
        </w:rPr>
        <w:t>established</w:t>
      </w:r>
      <w:r w:rsidR="006E2676">
        <w:rPr>
          <w:rFonts w:ascii="Times New Roman" w:hAnsi="Times New Roman" w:cs="Times New Roman"/>
          <w:sz w:val="24"/>
          <w:szCs w:val="24"/>
        </w:rPr>
        <w:t xml:space="preserve"> in 1646 at the Union of </w:t>
      </w:r>
      <w:proofErr w:type="spellStart"/>
      <w:r w:rsidR="006E2676">
        <w:rPr>
          <w:rFonts w:ascii="Times New Roman" w:hAnsi="Times New Roman" w:cs="Times New Roman"/>
          <w:sz w:val="24"/>
          <w:szCs w:val="24"/>
        </w:rPr>
        <w:t>Uzhorod</w:t>
      </w:r>
      <w:proofErr w:type="spellEnd"/>
      <w:r w:rsidR="006E2676">
        <w:rPr>
          <w:rFonts w:ascii="Times New Roman" w:hAnsi="Times New Roman" w:cs="Times New Roman"/>
          <w:sz w:val="24"/>
          <w:szCs w:val="24"/>
        </w:rPr>
        <w:t>.</w:t>
      </w:r>
      <w:r w:rsidR="00EC0331">
        <w:rPr>
          <w:rFonts w:ascii="Times New Roman" w:hAnsi="Times New Roman" w:cs="Times New Roman"/>
          <w:sz w:val="24"/>
          <w:szCs w:val="24"/>
        </w:rPr>
        <w:t xml:space="preserve">  We recognize</w:t>
      </w:r>
      <w:r w:rsidR="0062389E">
        <w:rPr>
          <w:rFonts w:ascii="Times New Roman" w:hAnsi="Times New Roman" w:cs="Times New Roman"/>
          <w:sz w:val="24"/>
          <w:szCs w:val="24"/>
        </w:rPr>
        <w:t xml:space="preserve"> the</w:t>
      </w:r>
      <w:r w:rsidR="00EC0331">
        <w:rPr>
          <w:rFonts w:ascii="Times New Roman" w:hAnsi="Times New Roman" w:cs="Times New Roman"/>
          <w:sz w:val="24"/>
          <w:szCs w:val="24"/>
        </w:rPr>
        <w:t xml:space="preserve"> Popes of Rome as the rightful heirs to the apostolic throne of St. Peter the Prince of the Apostles.</w:t>
      </w:r>
    </w:p>
    <w:p w14:paraId="2D662053" w14:textId="2C2AF70B" w:rsidR="00472070" w:rsidRDefault="00373B58" w:rsidP="00EC03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0674B2" wp14:editId="0BB24F86">
            <wp:extent cx="2581275" cy="258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pic:spPr>
                </pic:pic>
              </a:graphicData>
            </a:graphic>
          </wp:inline>
        </w:drawing>
      </w:r>
    </w:p>
    <w:p w14:paraId="5C5F1E2B" w14:textId="2B48007F" w:rsidR="00512113" w:rsidRDefault="00C528C9" w:rsidP="00137D12">
      <w:pPr>
        <w:jc w:val="center"/>
        <w:rPr>
          <w:rFonts w:ascii="Times New Roman" w:hAnsi="Times New Roman" w:cs="Times New Roman"/>
          <w:b/>
          <w:bCs/>
          <w:sz w:val="24"/>
          <w:szCs w:val="24"/>
        </w:rPr>
      </w:pPr>
      <w:r>
        <w:rPr>
          <w:rFonts w:ascii="Times New Roman" w:hAnsi="Times New Roman" w:cs="Times New Roman"/>
          <w:b/>
          <w:bCs/>
          <w:sz w:val="24"/>
          <w:szCs w:val="24"/>
          <w:u w:val="single"/>
        </w:rPr>
        <w:t>Icons</w:t>
      </w:r>
      <w:r w:rsidR="00512113">
        <w:rPr>
          <w:rFonts w:ascii="Times New Roman" w:hAnsi="Times New Roman" w:cs="Times New Roman"/>
          <w:b/>
          <w:bCs/>
          <w:sz w:val="24"/>
          <w:szCs w:val="24"/>
          <w:u w:val="single"/>
        </w:rPr>
        <w:t>, the Saints,</w:t>
      </w:r>
      <w:r>
        <w:rPr>
          <w:rFonts w:ascii="Times New Roman" w:hAnsi="Times New Roman" w:cs="Times New Roman"/>
          <w:b/>
          <w:bCs/>
          <w:sz w:val="24"/>
          <w:szCs w:val="24"/>
          <w:u w:val="single"/>
        </w:rPr>
        <w:t xml:space="preserve"> and the </w:t>
      </w:r>
      <w:proofErr w:type="spellStart"/>
      <w:r>
        <w:rPr>
          <w:rFonts w:ascii="Times New Roman" w:hAnsi="Times New Roman" w:cs="Times New Roman"/>
          <w:b/>
          <w:bCs/>
          <w:sz w:val="24"/>
          <w:szCs w:val="24"/>
          <w:u w:val="single"/>
        </w:rPr>
        <w:t>Theotokos</w:t>
      </w:r>
      <w:proofErr w:type="spellEnd"/>
    </w:p>
    <w:p w14:paraId="4322A8DA" w14:textId="1B71B0CC" w:rsidR="005E2110" w:rsidRDefault="00512113" w:rsidP="005E2110">
      <w:pPr>
        <w:jc w:val="center"/>
        <w:rPr>
          <w:rFonts w:ascii="Times New Roman" w:hAnsi="Times New Roman" w:cs="Times New Roman"/>
          <w:sz w:val="24"/>
          <w:szCs w:val="24"/>
        </w:rPr>
      </w:pPr>
      <w:r>
        <w:rPr>
          <w:rFonts w:ascii="Times New Roman" w:hAnsi="Times New Roman" w:cs="Times New Roman"/>
          <w:sz w:val="24"/>
          <w:szCs w:val="24"/>
        </w:rPr>
        <w:t xml:space="preserve">One of the most characteristic features of Byzantine Christianity is our emphasis on the use of Icons, holy Images.  </w:t>
      </w:r>
      <w:r w:rsidR="00B14C3D">
        <w:rPr>
          <w:rFonts w:ascii="Times New Roman" w:hAnsi="Times New Roman" w:cs="Times New Roman"/>
          <w:sz w:val="24"/>
          <w:szCs w:val="24"/>
        </w:rPr>
        <w:t>W</w:t>
      </w:r>
      <w:r>
        <w:rPr>
          <w:rFonts w:ascii="Times New Roman" w:hAnsi="Times New Roman" w:cs="Times New Roman"/>
          <w:sz w:val="24"/>
          <w:szCs w:val="24"/>
        </w:rPr>
        <w:t>e believe that Christ is the Image of the Father</w:t>
      </w:r>
      <w:r w:rsidR="00B14C3D">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B14C3D">
        <w:rPr>
          <w:rFonts w:ascii="Times New Roman" w:hAnsi="Times New Roman" w:cs="Times New Roman"/>
          <w:sz w:val="24"/>
          <w:szCs w:val="24"/>
        </w:rPr>
        <w:t xml:space="preserve">that </w:t>
      </w:r>
      <w:r>
        <w:rPr>
          <w:rFonts w:ascii="Times New Roman" w:hAnsi="Times New Roman" w:cs="Times New Roman"/>
          <w:sz w:val="24"/>
          <w:szCs w:val="24"/>
        </w:rPr>
        <w:t xml:space="preserve">it is fitting </w:t>
      </w:r>
      <w:r w:rsidR="00B14C3D">
        <w:rPr>
          <w:rFonts w:ascii="Times New Roman" w:hAnsi="Times New Roman" w:cs="Times New Roman"/>
          <w:sz w:val="24"/>
          <w:szCs w:val="24"/>
        </w:rPr>
        <w:t>to</w:t>
      </w:r>
      <w:r>
        <w:rPr>
          <w:rFonts w:ascii="Times New Roman" w:hAnsi="Times New Roman" w:cs="Times New Roman"/>
          <w:sz w:val="24"/>
          <w:szCs w:val="24"/>
        </w:rPr>
        <w:t xml:space="preserve"> worship using</w:t>
      </w:r>
      <w:r w:rsidR="005E2110">
        <w:rPr>
          <w:rFonts w:ascii="Times New Roman" w:hAnsi="Times New Roman" w:cs="Times New Roman"/>
          <w:sz w:val="24"/>
          <w:szCs w:val="24"/>
        </w:rPr>
        <w:t xml:space="preserve"> </w:t>
      </w:r>
      <w:r w:rsidR="0062389E">
        <w:rPr>
          <w:rFonts w:ascii="Times New Roman" w:hAnsi="Times New Roman" w:cs="Times New Roman"/>
          <w:sz w:val="24"/>
          <w:szCs w:val="24"/>
        </w:rPr>
        <w:t>sacred</w:t>
      </w:r>
      <w:r>
        <w:rPr>
          <w:rFonts w:ascii="Times New Roman" w:hAnsi="Times New Roman" w:cs="Times New Roman"/>
          <w:sz w:val="24"/>
          <w:szCs w:val="24"/>
        </w:rPr>
        <w:t xml:space="preserve"> images as aides</w:t>
      </w:r>
      <w:r w:rsidR="00B14C3D">
        <w:rPr>
          <w:rFonts w:ascii="Times New Roman" w:hAnsi="Times New Roman" w:cs="Times New Roman"/>
          <w:sz w:val="24"/>
          <w:szCs w:val="24"/>
        </w:rPr>
        <w:t xml:space="preserve">, </w:t>
      </w:r>
      <w:r w:rsidR="005E2110">
        <w:rPr>
          <w:rFonts w:ascii="Times New Roman" w:hAnsi="Times New Roman" w:cs="Times New Roman"/>
          <w:sz w:val="24"/>
          <w:szCs w:val="24"/>
        </w:rPr>
        <w:t>not as idols</w:t>
      </w:r>
      <w:r>
        <w:rPr>
          <w:rFonts w:ascii="Times New Roman" w:hAnsi="Times New Roman" w:cs="Times New Roman"/>
          <w:sz w:val="24"/>
          <w:szCs w:val="24"/>
        </w:rPr>
        <w:t>.  The Icon Screen</w:t>
      </w:r>
      <w:r w:rsidR="00B14C3D">
        <w:rPr>
          <w:rFonts w:ascii="Times New Roman" w:hAnsi="Times New Roman" w:cs="Times New Roman"/>
          <w:sz w:val="24"/>
          <w:szCs w:val="24"/>
        </w:rPr>
        <w:t>, perhaps the most distinctive piece of our worship tradition,</w:t>
      </w:r>
      <w:r>
        <w:rPr>
          <w:rFonts w:ascii="Times New Roman" w:hAnsi="Times New Roman" w:cs="Times New Roman"/>
          <w:sz w:val="24"/>
          <w:szCs w:val="24"/>
        </w:rPr>
        <w:t xml:space="preserve"> is a</w:t>
      </w:r>
      <w:r w:rsidR="00B14C3D">
        <w:rPr>
          <w:rFonts w:ascii="Times New Roman" w:hAnsi="Times New Roman" w:cs="Times New Roman"/>
          <w:sz w:val="24"/>
          <w:szCs w:val="24"/>
        </w:rPr>
        <w:t>n evolution</w:t>
      </w:r>
      <w:r>
        <w:rPr>
          <w:rFonts w:ascii="Times New Roman" w:hAnsi="Times New Roman" w:cs="Times New Roman"/>
          <w:sz w:val="24"/>
          <w:szCs w:val="24"/>
        </w:rPr>
        <w:t xml:space="preserve"> of the veil from the Temple</w:t>
      </w:r>
      <w:r w:rsidR="00B14C3D">
        <w:rPr>
          <w:rFonts w:ascii="Times New Roman" w:hAnsi="Times New Roman" w:cs="Times New Roman"/>
          <w:sz w:val="24"/>
          <w:szCs w:val="24"/>
        </w:rPr>
        <w:t xml:space="preserve"> of Solomon</w:t>
      </w:r>
      <w:r>
        <w:rPr>
          <w:rFonts w:ascii="Times New Roman" w:hAnsi="Times New Roman" w:cs="Times New Roman"/>
          <w:sz w:val="24"/>
          <w:szCs w:val="24"/>
        </w:rPr>
        <w:t xml:space="preserve"> which divided the Holy of Holies from the Holy Place.</w:t>
      </w:r>
      <w:r w:rsidR="005E2110">
        <w:rPr>
          <w:rFonts w:ascii="Times New Roman" w:hAnsi="Times New Roman" w:cs="Times New Roman"/>
          <w:sz w:val="24"/>
          <w:szCs w:val="24"/>
        </w:rPr>
        <w:br/>
      </w:r>
      <w:r w:rsidR="003C723D">
        <w:rPr>
          <w:rFonts w:ascii="Times New Roman" w:hAnsi="Times New Roman" w:cs="Times New Roman"/>
          <w:b/>
          <w:bCs/>
          <w:noProof/>
          <w:sz w:val="24"/>
          <w:szCs w:val="24"/>
          <w:u w:val="single"/>
        </w:rPr>
        <w:drawing>
          <wp:inline distT="0" distB="0" distL="0" distR="0" wp14:anchorId="6E7D4AEE" wp14:editId="0E087BA7">
            <wp:extent cx="1047750" cy="12190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340" cy="1232501"/>
                    </a:xfrm>
                    <a:prstGeom prst="rect">
                      <a:avLst/>
                    </a:prstGeom>
                    <a:noFill/>
                  </pic:spPr>
                </pic:pic>
              </a:graphicData>
            </a:graphic>
          </wp:inline>
        </w:drawing>
      </w:r>
    </w:p>
    <w:p w14:paraId="39CD68A4" w14:textId="39090697" w:rsidR="005E2110" w:rsidRDefault="005E2110" w:rsidP="005E2110">
      <w:pPr>
        <w:jc w:val="center"/>
        <w:rPr>
          <w:rFonts w:ascii="Times New Roman" w:hAnsi="Times New Roman" w:cs="Times New Roman"/>
          <w:sz w:val="24"/>
          <w:szCs w:val="24"/>
        </w:rPr>
      </w:pPr>
      <w:r>
        <w:rPr>
          <w:rFonts w:ascii="Times New Roman" w:hAnsi="Times New Roman" w:cs="Times New Roman"/>
          <w:sz w:val="24"/>
          <w:szCs w:val="24"/>
        </w:rPr>
        <w:t>We believe also in the communion of saints, those who have lived lives pleasing to God and we turn to them to help us emulate the life of Christ.  Among the saints, there is none we revere</w:t>
      </w:r>
      <w:r w:rsidR="0062389E">
        <w:rPr>
          <w:rFonts w:ascii="Times New Roman" w:hAnsi="Times New Roman" w:cs="Times New Roman"/>
          <w:sz w:val="24"/>
          <w:szCs w:val="24"/>
        </w:rPr>
        <w:t xml:space="preserve"> (not worship)</w:t>
      </w:r>
      <w:r>
        <w:rPr>
          <w:rFonts w:ascii="Times New Roman" w:hAnsi="Times New Roman" w:cs="Times New Roman"/>
          <w:sz w:val="24"/>
          <w:szCs w:val="24"/>
        </w:rPr>
        <w:t xml:space="preserve"> more than the mother of Christ, Mary, who we call the “</w:t>
      </w:r>
      <w:proofErr w:type="spellStart"/>
      <w:r>
        <w:rPr>
          <w:rFonts w:ascii="Times New Roman" w:hAnsi="Times New Roman" w:cs="Times New Roman"/>
          <w:sz w:val="24"/>
          <w:szCs w:val="24"/>
        </w:rPr>
        <w:t>Theotokos</w:t>
      </w:r>
      <w:proofErr w:type="spellEnd"/>
      <w:r>
        <w:rPr>
          <w:rFonts w:ascii="Times New Roman" w:hAnsi="Times New Roman" w:cs="Times New Roman"/>
          <w:sz w:val="24"/>
          <w:szCs w:val="24"/>
        </w:rPr>
        <w:t xml:space="preserve">” since she bore God the Word </w:t>
      </w:r>
      <w:r w:rsidR="00B13292">
        <w:rPr>
          <w:rFonts w:ascii="Times New Roman" w:hAnsi="Times New Roman" w:cs="Times New Roman"/>
          <w:sz w:val="24"/>
          <w:szCs w:val="24"/>
        </w:rPr>
        <w:t xml:space="preserve">who took on </w:t>
      </w:r>
      <w:r>
        <w:rPr>
          <w:rFonts w:ascii="Times New Roman" w:hAnsi="Times New Roman" w:cs="Times New Roman"/>
          <w:sz w:val="24"/>
          <w:szCs w:val="24"/>
        </w:rPr>
        <w:t>flesh in her womb.</w:t>
      </w:r>
    </w:p>
    <w:p w14:paraId="13246BB4" w14:textId="3119DB44" w:rsidR="002D4F89" w:rsidRPr="005E2110" w:rsidRDefault="005E2110" w:rsidP="00024D6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3A8B47" wp14:editId="12F56C86">
            <wp:extent cx="1076325" cy="144539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368" cy="1487083"/>
                    </a:xfrm>
                    <a:prstGeom prst="rect">
                      <a:avLst/>
                    </a:prstGeom>
                    <a:noFill/>
                  </pic:spPr>
                </pic:pic>
              </a:graphicData>
            </a:graphic>
          </wp:inline>
        </w:drawing>
      </w:r>
    </w:p>
    <w:sectPr w:rsidR="002D4F89" w:rsidRPr="005E2110" w:rsidSect="00430071">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8C0"/>
    <w:rsid w:val="000050A4"/>
    <w:rsid w:val="00024D60"/>
    <w:rsid w:val="00031913"/>
    <w:rsid w:val="00073AB2"/>
    <w:rsid w:val="000B4FBA"/>
    <w:rsid w:val="00137D12"/>
    <w:rsid w:val="00144F0A"/>
    <w:rsid w:val="001A4F56"/>
    <w:rsid w:val="001D2CED"/>
    <w:rsid w:val="001E646D"/>
    <w:rsid w:val="002274AA"/>
    <w:rsid w:val="002336A0"/>
    <w:rsid w:val="0024584F"/>
    <w:rsid w:val="002D35AE"/>
    <w:rsid w:val="002D4F89"/>
    <w:rsid w:val="00332A5A"/>
    <w:rsid w:val="00363AB1"/>
    <w:rsid w:val="00373B58"/>
    <w:rsid w:val="003C723D"/>
    <w:rsid w:val="00430071"/>
    <w:rsid w:val="0046329A"/>
    <w:rsid w:val="00470213"/>
    <w:rsid w:val="00472070"/>
    <w:rsid w:val="00483EAA"/>
    <w:rsid w:val="004A6119"/>
    <w:rsid w:val="004B31B6"/>
    <w:rsid w:val="00512113"/>
    <w:rsid w:val="0053578F"/>
    <w:rsid w:val="00570806"/>
    <w:rsid w:val="005A2522"/>
    <w:rsid w:val="005E2110"/>
    <w:rsid w:val="006077BD"/>
    <w:rsid w:val="0062389E"/>
    <w:rsid w:val="0066078C"/>
    <w:rsid w:val="006E2676"/>
    <w:rsid w:val="007133AE"/>
    <w:rsid w:val="00751455"/>
    <w:rsid w:val="007D7B51"/>
    <w:rsid w:val="00803634"/>
    <w:rsid w:val="008E3797"/>
    <w:rsid w:val="008F714F"/>
    <w:rsid w:val="009808C0"/>
    <w:rsid w:val="009D5EB4"/>
    <w:rsid w:val="00A01F45"/>
    <w:rsid w:val="00A30ECC"/>
    <w:rsid w:val="00A37538"/>
    <w:rsid w:val="00A85A1D"/>
    <w:rsid w:val="00AC4276"/>
    <w:rsid w:val="00B13292"/>
    <w:rsid w:val="00B14C3D"/>
    <w:rsid w:val="00B246AA"/>
    <w:rsid w:val="00B46085"/>
    <w:rsid w:val="00B46192"/>
    <w:rsid w:val="00B7382A"/>
    <w:rsid w:val="00C24699"/>
    <w:rsid w:val="00C37049"/>
    <w:rsid w:val="00C528C9"/>
    <w:rsid w:val="00C653A3"/>
    <w:rsid w:val="00C96F35"/>
    <w:rsid w:val="00D613BE"/>
    <w:rsid w:val="00D9077B"/>
    <w:rsid w:val="00DA2106"/>
    <w:rsid w:val="00DB44AB"/>
    <w:rsid w:val="00EA4C37"/>
    <w:rsid w:val="00EC0331"/>
    <w:rsid w:val="00EE28E4"/>
    <w:rsid w:val="00F2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3D08"/>
  <w15:chartTrackingRefBased/>
  <w15:docId w15:val="{6B6AA955-0061-44F4-B5C9-D405B859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F45"/>
    <w:rPr>
      <w:color w:val="0563C1" w:themeColor="hyperlink"/>
      <w:u w:val="single"/>
    </w:rPr>
  </w:style>
  <w:style w:type="character" w:styleId="UnresolvedMention">
    <w:name w:val="Unresolved Mention"/>
    <w:basedOn w:val="DefaultParagraphFont"/>
    <w:uiPriority w:val="99"/>
    <w:semiHidden/>
    <w:unhideWhenUsed/>
    <w:rsid w:val="00A01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447932">
      <w:bodyDiv w:val="1"/>
      <w:marLeft w:val="0"/>
      <w:marRight w:val="0"/>
      <w:marTop w:val="0"/>
      <w:marBottom w:val="0"/>
      <w:divBdr>
        <w:top w:val="none" w:sz="0" w:space="0" w:color="auto"/>
        <w:left w:val="none" w:sz="0" w:space="0" w:color="auto"/>
        <w:bottom w:val="none" w:sz="0" w:space="0" w:color="auto"/>
        <w:right w:val="none" w:sz="0" w:space="0" w:color="auto"/>
      </w:divBdr>
    </w:div>
    <w:div w:id="99071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7207</TotalTime>
  <Pages>2</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Kunitz</dc:creator>
  <cp:keywords/>
  <dc:description/>
  <cp:lastModifiedBy>Michael Kunitz</cp:lastModifiedBy>
  <cp:revision>21</cp:revision>
  <cp:lastPrinted>2022-09-08T16:16:00Z</cp:lastPrinted>
  <dcterms:created xsi:type="dcterms:W3CDTF">2022-09-03T16:44:00Z</dcterms:created>
  <dcterms:modified xsi:type="dcterms:W3CDTF">2025-06-01T00:15:00Z</dcterms:modified>
</cp:coreProperties>
</file>